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E5B" w:rsidRPr="006A6E5B" w:rsidRDefault="006A6E5B" w:rsidP="006A6E5B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autoSpaceDE w:val="0"/>
        <w:autoSpaceDN w:val="0"/>
        <w:adjustRightInd w:val="0"/>
        <w:spacing w:line="360" w:lineRule="auto"/>
        <w:rPr>
          <w:rFonts w:eastAsia="Calibri"/>
          <w:bCs/>
          <w:color w:val="auto"/>
          <w:lang/>
        </w:rPr>
      </w:pPr>
    </w:p>
    <w:p w:rsidR="006A6E5B" w:rsidRPr="004273A9" w:rsidRDefault="006A6E5B" w:rsidP="006A6E5B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autoSpaceDE w:val="0"/>
        <w:autoSpaceDN w:val="0"/>
        <w:adjustRightInd w:val="0"/>
        <w:spacing w:line="360" w:lineRule="auto"/>
        <w:rPr>
          <w:rFonts w:eastAsia="Calibri"/>
          <w:b/>
          <w:bCs/>
          <w:i/>
          <w:color w:val="auto"/>
          <w:sz w:val="32"/>
          <w:szCs w:val="32"/>
          <w:lang/>
        </w:rPr>
      </w:pPr>
      <w:r w:rsidRPr="004273A9">
        <w:rPr>
          <w:rFonts w:eastAsia="Calibri"/>
          <w:b/>
          <w:bCs/>
          <w:color w:val="auto"/>
          <w:sz w:val="32"/>
          <w:szCs w:val="32"/>
          <w:lang/>
        </w:rPr>
        <w:t>Zawód: Higienistka stomatologiczna</w:t>
      </w:r>
    </w:p>
    <w:p w:rsidR="006A6E5B" w:rsidRPr="006A6E5B" w:rsidRDefault="006A6E5B" w:rsidP="006A6E5B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autoSpaceDE w:val="0"/>
        <w:autoSpaceDN w:val="0"/>
        <w:adjustRightInd w:val="0"/>
        <w:spacing w:line="360" w:lineRule="auto"/>
        <w:rPr>
          <w:rFonts w:eastAsia="Calibri"/>
          <w:bCs/>
          <w:i/>
          <w:color w:val="auto"/>
          <w:lang/>
        </w:rPr>
      </w:pPr>
      <w:r w:rsidRPr="006A6E5B">
        <w:rPr>
          <w:rFonts w:eastAsia="Calibri"/>
          <w:bCs/>
          <w:color w:val="auto"/>
          <w:lang/>
        </w:rPr>
        <w:t>Symbol cyfrowy zawodu</w:t>
      </w:r>
      <w:r>
        <w:rPr>
          <w:rFonts w:eastAsia="Calibri"/>
          <w:bCs/>
          <w:color w:val="auto"/>
          <w:lang/>
        </w:rPr>
        <w:t>:</w:t>
      </w:r>
      <w:r w:rsidRPr="006A6E5B">
        <w:rPr>
          <w:rFonts w:eastAsia="Calibri"/>
          <w:bCs/>
          <w:color w:val="auto"/>
          <w:lang/>
        </w:rPr>
        <w:t xml:space="preserve"> </w:t>
      </w:r>
      <w:r w:rsidRPr="006A6E5B">
        <w:rPr>
          <w:rFonts w:eastAsia="Calibri"/>
          <w:bCs/>
          <w:color w:val="auto"/>
          <w:lang/>
        </w:rPr>
        <w:t>325102</w:t>
      </w:r>
    </w:p>
    <w:p w:rsidR="006A6E5B" w:rsidRDefault="006A6E5B" w:rsidP="006A6E5B">
      <w:pPr>
        <w:spacing w:line="360" w:lineRule="auto"/>
        <w:rPr>
          <w:rFonts w:eastAsia="Calibri"/>
          <w:bCs/>
          <w:color w:val="auto"/>
          <w:lang w:eastAsia="en-US"/>
        </w:rPr>
      </w:pPr>
      <w:r w:rsidRPr="006A6E5B">
        <w:rPr>
          <w:rFonts w:eastAsia="Calibri"/>
          <w:bCs/>
          <w:color w:val="auto"/>
          <w:lang w:eastAsia="en-US"/>
        </w:rPr>
        <w:t>Kwalifikacja:</w:t>
      </w:r>
      <w:r>
        <w:rPr>
          <w:rFonts w:eastAsia="Calibri"/>
          <w:bCs/>
          <w:color w:val="auto"/>
          <w:lang w:eastAsia="en-US"/>
        </w:rPr>
        <w:t xml:space="preserve"> </w:t>
      </w:r>
      <w:r w:rsidRPr="006A6E5B">
        <w:rPr>
          <w:rFonts w:eastAsia="Calibri"/>
          <w:color w:val="auto"/>
          <w:lang w:eastAsia="en-US"/>
        </w:rPr>
        <w:t xml:space="preserve">MED.02. </w:t>
      </w:r>
      <w:r w:rsidRPr="006A6E5B">
        <w:rPr>
          <w:rFonts w:eastAsia="Calibri"/>
          <w:bCs/>
          <w:color w:val="auto"/>
          <w:lang w:eastAsia="en-US"/>
        </w:rPr>
        <w:t>Wykonywanie świadczeń stomatologicznych z zakresu profilaktyki i promocji zdrowia jamy ustnej oraz współuczestniczenie w procesie leczenia</w:t>
      </w:r>
    </w:p>
    <w:p w:rsidR="006A6E5B" w:rsidRDefault="006A6E5B" w:rsidP="006A6E5B">
      <w:pPr>
        <w:pStyle w:val="NormalnyWeb"/>
      </w:pPr>
      <w:r>
        <w:rPr>
          <w:rStyle w:val="Pogrubienie"/>
        </w:rPr>
        <w:t>Cykl kształcenia: 2 lata (4 semestry)</w:t>
      </w:r>
    </w:p>
    <w:p w:rsidR="006A6E5B" w:rsidRDefault="006A6E5B" w:rsidP="006A6E5B">
      <w:pPr>
        <w:pStyle w:val="NormalnyWeb"/>
      </w:pPr>
      <w:r>
        <w:rPr>
          <w:rStyle w:val="Pogrubienie"/>
        </w:rPr>
        <w:t>Podbudowa programowa: szkoły dające wykształcenie średnie</w:t>
      </w:r>
    </w:p>
    <w:p w:rsidR="006A6E5B" w:rsidRDefault="006A6E5B" w:rsidP="006A6E5B">
      <w:pPr>
        <w:pStyle w:val="NormalnyWeb"/>
      </w:pPr>
      <w:r>
        <w:rPr>
          <w:rStyle w:val="Pogrubienie"/>
        </w:rPr>
        <w:t>Forma kształcenia: stacjonarna (piątek, sobota, niedziela co tydzień)</w:t>
      </w:r>
    </w:p>
    <w:p w:rsidR="006A6E5B" w:rsidRPr="006A6E5B" w:rsidRDefault="006A6E5B" w:rsidP="006A6E5B">
      <w:pPr>
        <w:spacing w:line="276" w:lineRule="auto"/>
        <w:jc w:val="both"/>
        <w:rPr>
          <w:color w:val="auto"/>
        </w:rPr>
      </w:pPr>
    </w:p>
    <w:p w:rsidR="006A6E5B" w:rsidRPr="006A6E5B" w:rsidRDefault="006A6E5B" w:rsidP="006A6E5B">
      <w:pPr>
        <w:pStyle w:val="calibri10przed3"/>
        <w:spacing w:line="276" w:lineRule="auto"/>
        <w:rPr>
          <w:rFonts w:ascii="Times New Roman" w:hAnsi="Times New Roman"/>
          <w:sz w:val="24"/>
          <w:szCs w:val="24"/>
        </w:rPr>
      </w:pPr>
      <w:r w:rsidRPr="006A6E5B">
        <w:rPr>
          <w:rFonts w:ascii="Times New Roman" w:hAnsi="Times New Roman"/>
          <w:b/>
          <w:sz w:val="24"/>
          <w:szCs w:val="24"/>
        </w:rPr>
        <w:t>Higienistka stomatologiczna</w:t>
      </w:r>
      <w:r w:rsidRPr="006A6E5B">
        <w:rPr>
          <w:rFonts w:ascii="Times New Roman" w:hAnsi="Times New Roman"/>
          <w:sz w:val="24"/>
          <w:szCs w:val="24"/>
        </w:rPr>
        <w:t xml:space="preserve"> współpracuje bezpośrednio z lekarzem dentystą, w zakresie wykonywania zabiegów profilaktyczno-leczniczych, które wykonuje samodzielnie, na zlecenie i pod nadzorem lekarza dentysty. Głównie wykonuje: wstępne badania diagnostyczne, higienizację pacjentów w różnym wieku, dobiera środki do prawidłowego utrzymania zdrowia jamy ustnej, prowadzi porady dietetyczne, a także wykonuje zabiegi takie jak: piaskowanie, polerowanie, </w:t>
      </w:r>
      <w:proofErr w:type="spellStart"/>
      <w:r w:rsidRPr="006A6E5B">
        <w:rPr>
          <w:rFonts w:ascii="Times New Roman" w:hAnsi="Times New Roman"/>
          <w:sz w:val="24"/>
          <w:szCs w:val="24"/>
        </w:rPr>
        <w:t>skalingi</w:t>
      </w:r>
      <w:proofErr w:type="spellEnd"/>
      <w:r w:rsidRPr="006A6E5B">
        <w:rPr>
          <w:rFonts w:ascii="Times New Roman" w:hAnsi="Times New Roman"/>
          <w:sz w:val="24"/>
          <w:szCs w:val="24"/>
        </w:rPr>
        <w:t xml:space="preserve"> nad i </w:t>
      </w:r>
      <w:proofErr w:type="spellStart"/>
      <w:r w:rsidRPr="006A6E5B">
        <w:rPr>
          <w:rFonts w:ascii="Times New Roman" w:hAnsi="Times New Roman"/>
          <w:sz w:val="24"/>
          <w:szCs w:val="24"/>
        </w:rPr>
        <w:t>poddziąsłowe</w:t>
      </w:r>
      <w:proofErr w:type="spellEnd"/>
      <w:r w:rsidRPr="006A6E5B">
        <w:rPr>
          <w:rFonts w:ascii="Times New Roman" w:hAnsi="Times New Roman"/>
          <w:sz w:val="24"/>
          <w:szCs w:val="24"/>
        </w:rPr>
        <w:t>, lakierowanie i lakowanie uzębienia w zakresie profilaktyki kariologicznej, impregnacje zębów mlecznych u dzieci, dopasowywanie wypełnień do zgryzu, wykańczanie i polerowanie wypełnień amalgamatowych.</w:t>
      </w:r>
    </w:p>
    <w:p w:rsidR="006A6E5B" w:rsidRPr="006A6E5B" w:rsidRDefault="006A6E5B" w:rsidP="006A6E5B">
      <w:pPr>
        <w:pStyle w:val="calibri10przed3"/>
        <w:spacing w:line="276" w:lineRule="auto"/>
        <w:rPr>
          <w:rFonts w:ascii="Times New Roman" w:hAnsi="Times New Roman"/>
          <w:sz w:val="24"/>
          <w:szCs w:val="24"/>
        </w:rPr>
      </w:pPr>
      <w:r w:rsidRPr="006A6E5B">
        <w:rPr>
          <w:rFonts w:ascii="Times New Roman" w:hAnsi="Times New Roman"/>
          <w:sz w:val="24"/>
          <w:szCs w:val="24"/>
        </w:rPr>
        <w:t>W swojej pracy wykorzystuje nowoczesny sprzęt stomatologiczny spełniający najwyższe wymagania. Przygotowuje pacjenta do zabiegu stomatologicznego, oraz przekazuje zalecenia przed zabiegiem i po zabiegu – ustnie lub pisemnie. Sprawdza parametry życiowe pacjenta w trakcie i po zabiegu. Współpracuje z lekarzem dentystą w czasie udzielania pierwszej pomocy. Sporządza dokumentację pacjenta na zlecenie lekarza dentysty, w trakcie i po zabiegu. Stosuje przepisy prawa dotyczące realizacji zadań zawodowych. Ponadto współpracuje m.in. ze stacją sanitarno-epidemiologiczną, pracownią techniki dentystycznej i poradnią radiologiczną.</w:t>
      </w:r>
    </w:p>
    <w:p w:rsidR="006A6E5B" w:rsidRPr="006A6E5B" w:rsidRDefault="006A6E5B" w:rsidP="006A6E5B">
      <w:pPr>
        <w:pStyle w:val="calibri10przed3"/>
        <w:spacing w:line="276" w:lineRule="auto"/>
        <w:rPr>
          <w:rFonts w:ascii="Times New Roman" w:hAnsi="Times New Roman"/>
          <w:sz w:val="24"/>
          <w:szCs w:val="24"/>
        </w:rPr>
      </w:pPr>
      <w:r w:rsidRPr="006A6E5B">
        <w:rPr>
          <w:rFonts w:ascii="Times New Roman" w:hAnsi="Times New Roman"/>
          <w:sz w:val="24"/>
          <w:szCs w:val="24"/>
        </w:rPr>
        <w:t xml:space="preserve">Absolwent w zawodzie </w:t>
      </w:r>
      <w:r w:rsidRPr="006A6E5B">
        <w:rPr>
          <w:rFonts w:ascii="Times New Roman" w:hAnsi="Times New Roman"/>
          <w:b/>
          <w:sz w:val="24"/>
          <w:szCs w:val="24"/>
        </w:rPr>
        <w:t>higienistka stomatologiczna</w:t>
      </w:r>
      <w:r w:rsidRPr="006A6E5B">
        <w:rPr>
          <w:rFonts w:ascii="Times New Roman" w:hAnsi="Times New Roman"/>
          <w:sz w:val="24"/>
          <w:szCs w:val="24"/>
        </w:rPr>
        <w:t xml:space="preserve"> zgodnie z nabytą wiedzą i umiejętnościami, przygotowany jest także do wykonywania czynności administracyjnych i prowadzenia dokumentacji związanej z funkcjonowaniem gabinetu stomatologicznego, wykorzystując techniki komputerowe oraz obsługując specjalistyczne programy stomatologiczne.</w:t>
      </w:r>
    </w:p>
    <w:p w:rsidR="006A6E5B" w:rsidRPr="006A6E5B" w:rsidRDefault="006A6E5B" w:rsidP="006A6E5B">
      <w:pPr>
        <w:pStyle w:val="calibri10przed3"/>
        <w:spacing w:line="276" w:lineRule="auto"/>
        <w:rPr>
          <w:rFonts w:ascii="Times New Roman" w:hAnsi="Times New Roman"/>
          <w:sz w:val="24"/>
          <w:szCs w:val="24"/>
        </w:rPr>
      </w:pPr>
      <w:r w:rsidRPr="006A6E5B">
        <w:rPr>
          <w:rFonts w:ascii="Times New Roman" w:hAnsi="Times New Roman"/>
          <w:b/>
          <w:sz w:val="24"/>
          <w:szCs w:val="24"/>
        </w:rPr>
        <w:t>Higienistka stomatologiczna</w:t>
      </w:r>
      <w:r w:rsidRPr="006A6E5B">
        <w:rPr>
          <w:rFonts w:ascii="Times New Roman" w:hAnsi="Times New Roman"/>
          <w:sz w:val="24"/>
          <w:szCs w:val="24"/>
        </w:rPr>
        <w:t xml:space="preserve"> ma przygotowanie do pracy w gabinetach różnych specjalności stomatologicznych. Zawód wymaga wysokiej kultury osobistej, sprawności manualnej, spostrzegawczości, dokładności i samodzielności w realizacji zadań zawodowych. </w:t>
      </w:r>
      <w:r w:rsidRPr="006A6E5B">
        <w:rPr>
          <w:rFonts w:ascii="Times New Roman" w:hAnsi="Times New Roman"/>
          <w:b/>
          <w:sz w:val="24"/>
          <w:szCs w:val="24"/>
        </w:rPr>
        <w:t>Higienistka stomatologiczna</w:t>
      </w:r>
      <w:r w:rsidRPr="006A6E5B">
        <w:rPr>
          <w:rFonts w:ascii="Times New Roman" w:hAnsi="Times New Roman"/>
          <w:sz w:val="24"/>
          <w:szCs w:val="24"/>
        </w:rPr>
        <w:t xml:space="preserve"> może podejmować pracę w gabinetach dentystycznych oraz gabinetach profilaktyki prozdrowotnej i pomocy przedlekarskiej w przedszkolach i szkołach. Stosuje przepisy prawa dotyczące dostępu do dokumentacji medycznej. Sporządza </w:t>
      </w:r>
      <w:r w:rsidRPr="006A6E5B">
        <w:rPr>
          <w:rFonts w:ascii="Times New Roman" w:hAnsi="Times New Roman"/>
          <w:sz w:val="24"/>
          <w:szCs w:val="24"/>
        </w:rPr>
        <w:lastRenderedPageBreak/>
        <w:t xml:space="preserve">dokumentację elektroniczną wykonanych badań radiologicznych w gabinecie dentystycznym oraz sporządza terminarz przyjęć pacjentów. </w:t>
      </w:r>
    </w:p>
    <w:p w:rsidR="006A6E5B" w:rsidRPr="006A6E5B" w:rsidRDefault="006A6E5B" w:rsidP="006A6E5B">
      <w:pPr>
        <w:spacing w:line="360" w:lineRule="auto"/>
        <w:jc w:val="both"/>
        <w:rPr>
          <w:i/>
          <w:color w:val="auto"/>
        </w:rPr>
      </w:pPr>
    </w:p>
    <w:p w:rsidR="0061089D" w:rsidRPr="006A6E5B" w:rsidRDefault="0061089D"/>
    <w:sectPr w:rsidR="0061089D" w:rsidRPr="006A6E5B" w:rsidSect="00610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6E5B"/>
    <w:rsid w:val="004273A9"/>
    <w:rsid w:val="0061089D"/>
    <w:rsid w:val="006A6E5B"/>
    <w:rsid w:val="00F75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E5B"/>
    <w:pPr>
      <w:spacing w:after="0" w:line="240" w:lineRule="auto"/>
    </w:pPr>
    <w:rPr>
      <w:rFonts w:eastAsia="Times New Roman" w:cs="Times New Roman"/>
      <w:color w:val="00000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A6E5B"/>
    <w:pPr>
      <w:spacing w:before="100" w:beforeAutospacing="1" w:after="100" w:afterAutospacing="1"/>
    </w:pPr>
    <w:rPr>
      <w:color w:val="auto"/>
    </w:rPr>
  </w:style>
  <w:style w:type="character" w:styleId="Pogrubienie">
    <w:name w:val="Strong"/>
    <w:basedOn w:val="Domylnaczcionkaakapitu"/>
    <w:uiPriority w:val="22"/>
    <w:qFormat/>
    <w:rsid w:val="006A6E5B"/>
    <w:rPr>
      <w:b/>
      <w:bCs/>
    </w:rPr>
  </w:style>
  <w:style w:type="paragraph" w:customStyle="1" w:styleId="calibri10przed3">
    <w:name w:val="calibri 10 (przed 3)"/>
    <w:basedOn w:val="Normalny"/>
    <w:rsid w:val="006A6E5B"/>
    <w:pPr>
      <w:spacing w:before="60"/>
      <w:jc w:val="both"/>
    </w:pPr>
    <w:rPr>
      <w:rFonts w:ascii="Calibri" w:hAnsi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1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2020-11-16T19:11:00Z</dcterms:created>
  <dcterms:modified xsi:type="dcterms:W3CDTF">2020-11-16T19:31:00Z</dcterms:modified>
</cp:coreProperties>
</file>